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bookmarkStart w:name="_GoBack" w:id="0"/>
      <w:bookmarkEnd w:id="0"/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eastAsia="Japanese"/>
          <w:eastAsianLayout/>
        </w:rPr>
        <w:t>シンプルなSWOTマトリックステンプレート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eastAsia="Japanese"/>
                <w:eastAsianLayout/>
              </w:rPr>
              <w:t>内部</w:t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eastAsia="Japanese"/>
                <w:eastAsianLayout/>
              </w:rPr>
              <w:t xml:space="preserve"> 要因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強み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弱点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外部要因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機会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脅威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D80E08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DF" w:rsidRDefault="007E1DDF" w:rsidP="007E1DDF">
      <w:r>
        <w:separator/>
      </w:r>
    </w:p>
  </w:endnote>
  <w:endnote w:type="continuationSeparator" w:id="0">
    <w:p w:rsidR="007E1DDF" w:rsidRDefault="007E1DDF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DF" w:rsidRDefault="007E1DDF" w:rsidP="007E1DDF">
      <w:r>
        <w:separator/>
      </w:r>
    </w:p>
  </w:footnote>
  <w:footnote w:type="continuationSeparator" w:id="0">
    <w:p w:rsidR="007E1DDF" w:rsidRDefault="007E1DDF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F"/>
    <w:rsid w:val="00074E9A"/>
    <w:rsid w:val="000C1696"/>
    <w:rsid w:val="001729C0"/>
    <w:rsid w:val="00456F40"/>
    <w:rsid w:val="00471C74"/>
    <w:rsid w:val="004734C5"/>
    <w:rsid w:val="004937B7"/>
    <w:rsid w:val="006039D9"/>
    <w:rsid w:val="007074B1"/>
    <w:rsid w:val="00792329"/>
    <w:rsid w:val="007E1DDF"/>
    <w:rsid w:val="00996B67"/>
    <w:rsid w:val="00A951BD"/>
    <w:rsid w:val="00AE0651"/>
    <w:rsid w:val="00B55DFE"/>
    <w:rsid w:val="00D637CF"/>
    <w:rsid w:val="00D80E08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3B35E1-1544-427C-92B1-38EAA04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67&amp;utm_language=JA&amp;utm_source=integrated+content&amp;utm_campaign=/14-free-swot-analysis-templates&amp;utm_medium=ic+simple+swot+matrix+template+77167+word+jp&amp;lpa=ic+simple+swot+matrix+template+77167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31396073bd9440b87d0be05ef6a47f06</Template>
  <TotalTime>0</TotalTime>
  <Pages>2</Pages>
  <Words>102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2018-10-01T17:03:00Z</cp:lastPrinted>
  <dcterms:created xsi:type="dcterms:W3CDTF">2021-05-06T15:26:00Z</dcterms:created>
  <dcterms:modified xsi:type="dcterms:W3CDTF">2021-05-06T15:26:00Z</dcterms:modified>
</cp:coreProperties>
</file>